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C98" w:rsidRPr="007B3C98" w:rsidRDefault="007B3C98" w:rsidP="007B3C98">
      <w:pPr>
        <w:pStyle w:val="Kop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50" w:line="240" w:lineRule="atLeast"/>
        <w:rPr>
          <w:rFonts w:ascii="Verdana" w:hAnsi="Verdana"/>
          <w:b/>
          <w:color w:val="auto"/>
          <w:sz w:val="24"/>
        </w:rPr>
      </w:pPr>
      <w:r w:rsidRPr="007B3C98">
        <w:rPr>
          <w:rFonts w:ascii="Verdana" w:hAnsi="Verdana"/>
          <w:b/>
          <w:color w:val="auto"/>
          <w:sz w:val="24"/>
        </w:rPr>
        <w:t xml:space="preserve">Workshop 'HELP mijn A(N)IOS lijkt burn-out' voor opleiders: </w:t>
      </w:r>
    </w:p>
    <w:p w:rsidR="007B3C98" w:rsidRPr="007B3C98" w:rsidRDefault="007B3C98" w:rsidP="007B3C98">
      <w:pPr>
        <w:pStyle w:val="Kop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50" w:line="240" w:lineRule="atLeast"/>
        <w:rPr>
          <w:rFonts w:ascii="Verdana" w:hAnsi="Verdana"/>
          <w:b/>
          <w:color w:val="auto"/>
          <w:sz w:val="20"/>
        </w:rPr>
      </w:pPr>
      <w:r w:rsidRPr="007B3C98">
        <w:rPr>
          <w:rFonts w:ascii="Verdana" w:hAnsi="Verdana"/>
          <w:b/>
          <w:color w:val="auto"/>
          <w:sz w:val="20"/>
        </w:rPr>
        <w:t>'Voorkomen van burn-out bij A(N)IOS: herken de signalen en ga goed het gesprek aan' (1 dagdeel)</w:t>
      </w:r>
    </w:p>
    <w:p w:rsidR="007B3C98" w:rsidRPr="007B3C98" w:rsidRDefault="007B3C98" w:rsidP="007B3C98">
      <w:pPr>
        <w:pStyle w:val="Kop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50" w:line="240" w:lineRule="atLeast"/>
        <w:rPr>
          <w:rFonts w:ascii="Verdana" w:hAnsi="Verdana"/>
          <w:color w:val="auto"/>
          <w:sz w:val="20"/>
        </w:rPr>
      </w:pPr>
      <w:proofErr w:type="spellStart"/>
      <w:r w:rsidRPr="007B3C98">
        <w:rPr>
          <w:rFonts w:ascii="Verdana" w:hAnsi="Verdana"/>
          <w:color w:val="auto"/>
          <w:sz w:val="20"/>
        </w:rPr>
        <w:t>Burnout</w:t>
      </w:r>
      <w:proofErr w:type="spellEnd"/>
      <w:r w:rsidRPr="007B3C98">
        <w:rPr>
          <w:rFonts w:ascii="Verdana" w:hAnsi="Verdana"/>
          <w:color w:val="auto"/>
          <w:sz w:val="20"/>
        </w:rPr>
        <w:t xml:space="preserve"> is een groot probleem, zeker ook onder de medisch specialisten in opleiding. De medisch specialist in opleiding staat onder grote druk met als gevolg dat de werk en privé balans daar onder te lijden heeft. De opleider speelt uiteraard een belangrijke rol als het gaat om de begeleiding van de AIOS. Zodoende is het van belang dat de opleiders op de hoogte zijn van de feiten van </w:t>
      </w:r>
      <w:proofErr w:type="spellStart"/>
      <w:r w:rsidRPr="007B3C98">
        <w:rPr>
          <w:rFonts w:ascii="Verdana" w:hAnsi="Verdana"/>
          <w:color w:val="auto"/>
          <w:sz w:val="20"/>
        </w:rPr>
        <w:t>burnout</w:t>
      </w:r>
      <w:proofErr w:type="spellEnd"/>
      <w:r w:rsidRPr="007B3C98">
        <w:rPr>
          <w:rFonts w:ascii="Verdana" w:hAnsi="Verdana"/>
          <w:color w:val="auto"/>
          <w:sz w:val="20"/>
        </w:rPr>
        <w:t xml:space="preserve">. Maar ook zal de opleider tools moeten ontwikkelen om </w:t>
      </w:r>
      <w:proofErr w:type="spellStart"/>
      <w:r w:rsidRPr="007B3C98">
        <w:rPr>
          <w:rFonts w:ascii="Verdana" w:hAnsi="Verdana"/>
          <w:color w:val="auto"/>
          <w:sz w:val="20"/>
        </w:rPr>
        <w:t>burnout</w:t>
      </w:r>
      <w:proofErr w:type="spellEnd"/>
      <w:r w:rsidRPr="007B3C98">
        <w:rPr>
          <w:rFonts w:ascii="Verdana" w:hAnsi="Verdana"/>
          <w:color w:val="auto"/>
          <w:sz w:val="20"/>
        </w:rPr>
        <w:t xml:space="preserve"> te herkennen en de begeleiding van de AIOS die te maken krijgt met (dreigende) </w:t>
      </w:r>
      <w:proofErr w:type="spellStart"/>
      <w:r w:rsidRPr="007B3C98">
        <w:rPr>
          <w:rFonts w:ascii="Verdana" w:hAnsi="Verdana"/>
          <w:color w:val="auto"/>
          <w:sz w:val="20"/>
        </w:rPr>
        <w:t>burnout</w:t>
      </w:r>
      <w:proofErr w:type="spellEnd"/>
      <w:r w:rsidRPr="007B3C98">
        <w:rPr>
          <w:rFonts w:ascii="Verdana" w:hAnsi="Verdana"/>
          <w:color w:val="auto"/>
          <w:sz w:val="20"/>
        </w:rPr>
        <w:t>, op de juiste manier ondersteuning te geven.</w:t>
      </w:r>
    </w:p>
    <w:p w:rsidR="00DC5F1D" w:rsidRPr="007B3C98" w:rsidRDefault="00120A15" w:rsidP="007B3C98">
      <w:pPr>
        <w:rPr>
          <w:rFonts w:ascii="Verdana" w:hAnsi="Verdana"/>
          <w:sz w:val="20"/>
          <w:szCs w:val="20"/>
          <w:lang w:val="nl-NL"/>
        </w:rPr>
      </w:pPr>
      <w:r>
        <w:rPr>
          <w:rFonts w:ascii="Verdana" w:hAnsi="Verdana"/>
          <w:sz w:val="20"/>
          <w:szCs w:val="20"/>
          <w:lang w:val="nl-NL"/>
        </w:rPr>
        <w:t>Het Franciscus G</w:t>
      </w:r>
      <w:r w:rsidR="007B3C98" w:rsidRPr="007B3C98">
        <w:rPr>
          <w:rFonts w:ascii="Verdana" w:hAnsi="Verdana"/>
          <w:sz w:val="20"/>
          <w:szCs w:val="20"/>
          <w:lang w:val="nl-NL"/>
        </w:rPr>
        <w:t xml:space="preserve">asthuis &amp; Vlietland wil zijn opleiders graag voldoende uitrusten met betrekking tot dit onderwerp om zo de AIOS te kunnen voorzien van de professionele begeleiding indien dit nodig is. Daartoe krijgen de opleiders een workshop aangeboden waarin behalve </w:t>
      </w:r>
      <w:proofErr w:type="spellStart"/>
      <w:r w:rsidR="007B3C98" w:rsidRPr="007B3C98">
        <w:rPr>
          <w:rFonts w:ascii="Verdana" w:hAnsi="Verdana"/>
          <w:sz w:val="20"/>
          <w:szCs w:val="20"/>
          <w:lang w:val="nl-NL"/>
        </w:rPr>
        <w:t>facts</w:t>
      </w:r>
      <w:proofErr w:type="spellEnd"/>
      <w:r w:rsidR="007B3C98" w:rsidRPr="007B3C98">
        <w:rPr>
          <w:rFonts w:ascii="Verdana" w:hAnsi="Verdana"/>
          <w:sz w:val="20"/>
          <w:szCs w:val="20"/>
          <w:lang w:val="nl-NL"/>
        </w:rPr>
        <w:t xml:space="preserve"> &amp; </w:t>
      </w:r>
      <w:proofErr w:type="spellStart"/>
      <w:r w:rsidR="007B3C98" w:rsidRPr="007B3C98">
        <w:rPr>
          <w:rFonts w:ascii="Verdana" w:hAnsi="Verdana"/>
          <w:sz w:val="20"/>
          <w:szCs w:val="20"/>
          <w:lang w:val="nl-NL"/>
        </w:rPr>
        <w:t>figures</w:t>
      </w:r>
      <w:proofErr w:type="spellEnd"/>
      <w:r w:rsidR="007B3C98" w:rsidRPr="007B3C98">
        <w:rPr>
          <w:rFonts w:ascii="Verdana" w:hAnsi="Verdana"/>
          <w:sz w:val="20"/>
          <w:szCs w:val="20"/>
          <w:lang w:val="nl-NL"/>
        </w:rPr>
        <w:t xml:space="preserve"> ook het gedrag centraal sta</w:t>
      </w:r>
      <w:r w:rsidR="00481DFA">
        <w:rPr>
          <w:rFonts w:ascii="Verdana" w:hAnsi="Verdana"/>
          <w:sz w:val="20"/>
          <w:szCs w:val="20"/>
          <w:lang w:val="nl-NL"/>
        </w:rPr>
        <w:t>a</w:t>
      </w:r>
      <w:r w:rsidR="007B3C98" w:rsidRPr="007B3C98">
        <w:rPr>
          <w:rFonts w:ascii="Verdana" w:hAnsi="Verdana"/>
          <w:sz w:val="20"/>
          <w:szCs w:val="20"/>
          <w:lang w:val="nl-NL"/>
        </w:rPr>
        <w:t xml:space="preserve">t </w:t>
      </w:r>
      <w:r w:rsidR="00481DFA">
        <w:rPr>
          <w:rFonts w:ascii="Verdana" w:hAnsi="Verdana"/>
          <w:sz w:val="20"/>
          <w:szCs w:val="20"/>
          <w:lang w:val="nl-NL"/>
        </w:rPr>
        <w:t>dat</w:t>
      </w:r>
      <w:r w:rsidR="007B3C98" w:rsidRPr="007B3C98">
        <w:rPr>
          <w:rFonts w:ascii="Verdana" w:hAnsi="Verdana"/>
          <w:sz w:val="20"/>
          <w:szCs w:val="20"/>
          <w:lang w:val="nl-NL"/>
        </w:rPr>
        <w:t xml:space="preserve"> helpend is bij de begeleiding van deze kwetsbare groep professionals.</w:t>
      </w:r>
    </w:p>
    <w:p w:rsidR="007B3C98" w:rsidRPr="007B3C98" w:rsidRDefault="007B3C98" w:rsidP="007B3C98">
      <w:pPr>
        <w:rPr>
          <w:rFonts w:ascii="Verdana" w:hAnsi="Verdana"/>
          <w:sz w:val="20"/>
          <w:szCs w:val="20"/>
          <w:lang w:val="nl-NL"/>
        </w:rPr>
      </w:pPr>
      <w:r w:rsidRPr="007B3C98">
        <w:rPr>
          <w:rFonts w:ascii="Verdana" w:hAnsi="Verdana"/>
          <w:noProof/>
          <w:sz w:val="20"/>
          <w:szCs w:val="20"/>
        </w:rPr>
        <w:drawing>
          <wp:anchor distT="0" distB="0" distL="114300" distR="114300" simplePos="0" relativeHeight="251658240" behindDoc="0" locked="0" layoutInCell="1" allowOverlap="1">
            <wp:simplePos x="0" y="0"/>
            <wp:positionH relativeFrom="column">
              <wp:posOffset>4657725</wp:posOffset>
            </wp:positionH>
            <wp:positionV relativeFrom="paragraph">
              <wp:posOffset>11430</wp:posOffset>
            </wp:positionV>
            <wp:extent cx="1885950" cy="1257300"/>
            <wp:effectExtent l="0" t="0" r="0" b="0"/>
            <wp:wrapThrough wrapText="bothSides">
              <wp:wrapPolygon edited="0">
                <wp:start x="0" y="0"/>
                <wp:lineTo x="0" y="21273"/>
                <wp:lineTo x="21382" y="21273"/>
                <wp:lineTo x="21382" y="0"/>
                <wp:lineTo x="0" y="0"/>
              </wp:wrapPolygon>
            </wp:wrapThrough>
            <wp:docPr id="1" name="Afbeelding 1" descr="Afbeeldingsresultaat voor burn ou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sresultaat voor burn ou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1257300"/>
                    </a:xfrm>
                    <a:prstGeom prst="rect">
                      <a:avLst/>
                    </a:prstGeom>
                    <a:noFill/>
                  </pic:spPr>
                </pic:pic>
              </a:graphicData>
            </a:graphic>
            <wp14:sizeRelH relativeFrom="margin">
              <wp14:pctWidth>0</wp14:pctWidth>
            </wp14:sizeRelH>
            <wp14:sizeRelV relativeFrom="margin">
              <wp14:pctHeight>0</wp14:pctHeight>
            </wp14:sizeRelV>
          </wp:anchor>
        </w:drawing>
      </w:r>
    </w:p>
    <w:p w:rsidR="007B3C98" w:rsidRPr="007B3C98" w:rsidRDefault="007B3C98" w:rsidP="007B3C98">
      <w:pPr>
        <w:pStyle w:val="Kop11"/>
        <w:spacing w:before="0" w:after="0"/>
        <w:rPr>
          <w:rFonts w:ascii="Verdana" w:hAnsi="Verdana"/>
          <w:color w:val="auto"/>
          <w:sz w:val="20"/>
        </w:rPr>
      </w:pPr>
      <w:r w:rsidRPr="007B3C98">
        <w:rPr>
          <w:rFonts w:ascii="Verdana" w:hAnsi="Verdana"/>
          <w:color w:val="auto"/>
          <w:sz w:val="20"/>
        </w:rPr>
        <w:t>Aan bod komt onder andere</w:t>
      </w:r>
      <w:r w:rsidRPr="007B3C98">
        <w:rPr>
          <w:rFonts w:ascii="Verdana" w:hAnsi="Verdana"/>
          <w:color w:val="auto"/>
          <w:sz w:val="20"/>
        </w:rPr>
        <w:t>:</w:t>
      </w:r>
    </w:p>
    <w:p w:rsidR="007B3C98" w:rsidRPr="007B3C98" w:rsidRDefault="007B3C98" w:rsidP="007B3C98">
      <w:pPr>
        <w:pStyle w:val="Kop11"/>
        <w:numPr>
          <w:ilvl w:val="0"/>
          <w:numId w:val="1"/>
        </w:numPr>
        <w:spacing w:before="0" w:after="0"/>
        <w:outlineLvl w:val="9"/>
        <w:rPr>
          <w:rFonts w:ascii="Verdana" w:hAnsi="Verdana"/>
          <w:color w:val="auto"/>
          <w:sz w:val="20"/>
        </w:rPr>
      </w:pPr>
      <w:r w:rsidRPr="007B3C98">
        <w:rPr>
          <w:rFonts w:ascii="Verdana" w:hAnsi="Verdana"/>
          <w:color w:val="auto"/>
          <w:sz w:val="20"/>
        </w:rPr>
        <w:t>Ontvangst en start training (uitleg doelstellingen)</w:t>
      </w:r>
    </w:p>
    <w:p w:rsidR="007B3C98" w:rsidRPr="007B3C98" w:rsidRDefault="007B3C98" w:rsidP="007B3C98">
      <w:pPr>
        <w:pStyle w:val="Kop11"/>
        <w:numPr>
          <w:ilvl w:val="0"/>
          <w:numId w:val="1"/>
        </w:numPr>
        <w:spacing w:before="0" w:after="0"/>
        <w:outlineLvl w:val="9"/>
        <w:rPr>
          <w:rFonts w:ascii="Verdana" w:hAnsi="Verdana"/>
          <w:color w:val="auto"/>
          <w:sz w:val="20"/>
        </w:rPr>
      </w:pPr>
      <w:proofErr w:type="spellStart"/>
      <w:r w:rsidRPr="007B3C98">
        <w:rPr>
          <w:rFonts w:ascii="Verdana" w:hAnsi="Verdana"/>
          <w:color w:val="auto"/>
          <w:sz w:val="20"/>
        </w:rPr>
        <w:t>Facts</w:t>
      </w:r>
      <w:proofErr w:type="spellEnd"/>
      <w:r w:rsidRPr="007B3C98">
        <w:rPr>
          <w:rFonts w:ascii="Verdana" w:hAnsi="Verdana"/>
          <w:color w:val="auto"/>
          <w:sz w:val="20"/>
        </w:rPr>
        <w:t xml:space="preserve"> en </w:t>
      </w:r>
      <w:proofErr w:type="spellStart"/>
      <w:r w:rsidRPr="007B3C98">
        <w:rPr>
          <w:rFonts w:ascii="Verdana" w:hAnsi="Verdana"/>
          <w:color w:val="auto"/>
          <w:sz w:val="20"/>
        </w:rPr>
        <w:t>figures</w:t>
      </w:r>
      <w:proofErr w:type="spellEnd"/>
      <w:r w:rsidRPr="007B3C98">
        <w:rPr>
          <w:rFonts w:ascii="Verdana" w:hAnsi="Verdana"/>
          <w:color w:val="auto"/>
          <w:sz w:val="20"/>
        </w:rPr>
        <w:t xml:space="preserve"> over </w:t>
      </w:r>
      <w:proofErr w:type="spellStart"/>
      <w:r w:rsidRPr="007B3C98">
        <w:rPr>
          <w:rFonts w:ascii="Verdana" w:hAnsi="Verdana"/>
          <w:color w:val="auto"/>
          <w:sz w:val="20"/>
        </w:rPr>
        <w:t>burnout</w:t>
      </w:r>
      <w:proofErr w:type="spellEnd"/>
      <w:r w:rsidRPr="007B3C98">
        <w:rPr>
          <w:rFonts w:ascii="Verdana" w:hAnsi="Verdana"/>
          <w:color w:val="auto"/>
          <w:sz w:val="20"/>
        </w:rPr>
        <w:t xml:space="preserve">, hoe herken je </w:t>
      </w:r>
      <w:proofErr w:type="spellStart"/>
      <w:r w:rsidRPr="007B3C98">
        <w:rPr>
          <w:rFonts w:ascii="Verdana" w:hAnsi="Verdana"/>
          <w:color w:val="auto"/>
          <w:sz w:val="20"/>
        </w:rPr>
        <w:t>burnout</w:t>
      </w:r>
      <w:proofErr w:type="spellEnd"/>
    </w:p>
    <w:p w:rsidR="007B3C98" w:rsidRPr="007B3C98" w:rsidRDefault="007B3C98" w:rsidP="007B3C98">
      <w:pPr>
        <w:pStyle w:val="Kop11"/>
        <w:numPr>
          <w:ilvl w:val="0"/>
          <w:numId w:val="1"/>
        </w:numPr>
        <w:spacing w:before="0" w:after="0"/>
        <w:outlineLvl w:val="9"/>
        <w:rPr>
          <w:rFonts w:ascii="Verdana" w:hAnsi="Verdana"/>
          <w:color w:val="auto"/>
          <w:sz w:val="20"/>
        </w:rPr>
      </w:pPr>
      <w:r w:rsidRPr="007B3C98">
        <w:rPr>
          <w:rFonts w:ascii="Verdana" w:hAnsi="Verdana"/>
          <w:color w:val="auto"/>
          <w:sz w:val="20"/>
        </w:rPr>
        <w:t xml:space="preserve">Wat is de verantwoordelijkheid van de opleider en wat ook niet, gekoppeld aan actuele </w:t>
      </w:r>
      <w:r w:rsidR="00DB0F20" w:rsidRPr="007B3C98">
        <w:rPr>
          <w:rFonts w:ascii="Verdana" w:hAnsi="Verdana"/>
          <w:color w:val="auto"/>
          <w:sz w:val="20"/>
        </w:rPr>
        <w:t>casuïstiek</w:t>
      </w:r>
    </w:p>
    <w:p w:rsidR="007B3C98" w:rsidRPr="007B3C98" w:rsidRDefault="007B3C98" w:rsidP="007B3C98">
      <w:pPr>
        <w:pStyle w:val="Kop11"/>
        <w:numPr>
          <w:ilvl w:val="0"/>
          <w:numId w:val="1"/>
        </w:numPr>
        <w:spacing w:before="0" w:after="0"/>
        <w:outlineLvl w:val="9"/>
        <w:rPr>
          <w:rFonts w:ascii="Verdana" w:hAnsi="Verdana"/>
          <w:color w:val="auto"/>
          <w:sz w:val="20"/>
        </w:rPr>
      </w:pPr>
      <w:r w:rsidRPr="007B3C98">
        <w:rPr>
          <w:rFonts w:ascii="Verdana" w:hAnsi="Verdana"/>
          <w:color w:val="auto"/>
          <w:sz w:val="20"/>
        </w:rPr>
        <w:t xml:space="preserve">Do en </w:t>
      </w:r>
      <w:proofErr w:type="spellStart"/>
      <w:r w:rsidRPr="007B3C98">
        <w:rPr>
          <w:rFonts w:ascii="Verdana" w:hAnsi="Verdana"/>
          <w:color w:val="auto"/>
          <w:sz w:val="20"/>
        </w:rPr>
        <w:t>don’ts</w:t>
      </w:r>
      <w:proofErr w:type="spellEnd"/>
      <w:r w:rsidRPr="007B3C98">
        <w:rPr>
          <w:rFonts w:ascii="Verdana" w:hAnsi="Verdana"/>
          <w:color w:val="auto"/>
          <w:sz w:val="20"/>
        </w:rPr>
        <w:t xml:space="preserve"> in gedrag bij begeleiding: </w:t>
      </w:r>
      <w:proofErr w:type="spellStart"/>
      <w:r w:rsidRPr="007B3C98">
        <w:rPr>
          <w:rFonts w:ascii="Verdana" w:hAnsi="Verdana"/>
          <w:color w:val="auto"/>
          <w:sz w:val="20"/>
        </w:rPr>
        <w:t>reallife</w:t>
      </w:r>
      <w:proofErr w:type="spellEnd"/>
      <w:r w:rsidRPr="007B3C98">
        <w:rPr>
          <w:rFonts w:ascii="Verdana" w:hAnsi="Verdana"/>
          <w:color w:val="auto"/>
          <w:sz w:val="20"/>
        </w:rPr>
        <w:t xml:space="preserve"> setting met acteur, oefenen</w:t>
      </w:r>
    </w:p>
    <w:p w:rsidR="007B3C98" w:rsidRPr="007B3C98" w:rsidRDefault="007B3C98" w:rsidP="007B3C98">
      <w:pPr>
        <w:rPr>
          <w:rFonts w:ascii="Verdana" w:hAnsi="Verdana"/>
          <w:sz w:val="20"/>
          <w:szCs w:val="20"/>
          <w:lang w:val="nl-NL"/>
        </w:rPr>
      </w:pPr>
    </w:p>
    <w:p w:rsidR="007B3C98" w:rsidRPr="007B3C98" w:rsidRDefault="007B3C98" w:rsidP="007B3C98">
      <w:pPr>
        <w:rPr>
          <w:rFonts w:ascii="Verdana" w:hAnsi="Verdana"/>
          <w:sz w:val="20"/>
          <w:szCs w:val="20"/>
          <w:lang w:val="nl-NL"/>
        </w:rPr>
      </w:pPr>
      <w:r w:rsidRPr="007B3C98">
        <w:rPr>
          <w:rFonts w:ascii="Verdana" w:hAnsi="Verdana"/>
          <w:sz w:val="20"/>
          <w:szCs w:val="20"/>
          <w:lang w:val="nl-NL"/>
        </w:rPr>
        <w:t xml:space="preserve">De training wordt verzorgd door </w:t>
      </w:r>
      <w:r w:rsidRPr="007B3C98">
        <w:rPr>
          <w:rFonts w:ascii="Verdana" w:hAnsi="Verdana"/>
          <w:sz w:val="20"/>
          <w:szCs w:val="20"/>
          <w:lang w:val="nl-NL"/>
        </w:rPr>
        <w:t xml:space="preserve">Samantha Maes </w:t>
      </w:r>
      <w:r w:rsidRPr="007B3C98">
        <w:rPr>
          <w:rFonts w:ascii="Verdana" w:hAnsi="Verdana"/>
          <w:color w:val="000000"/>
          <w:sz w:val="20"/>
          <w:szCs w:val="20"/>
          <w:lang w:val="nl-NL"/>
        </w:rPr>
        <w:t>(</w:t>
      </w:r>
      <w:hyperlink r:id="rId7" w:history="1">
        <w:r w:rsidRPr="007B3C98">
          <w:rPr>
            <w:rStyle w:val="Hyperlink"/>
            <w:rFonts w:ascii="Verdana" w:hAnsi="Verdana"/>
            <w:color w:val="0000FF"/>
            <w:sz w:val="20"/>
            <w:szCs w:val="20"/>
            <w:lang w:val="nl-NL" w:eastAsia="nl-NL"/>
          </w:rPr>
          <w:t>www.samanthamaes.nl</w:t>
        </w:r>
      </w:hyperlink>
      <w:r w:rsidRPr="007B3C98">
        <w:rPr>
          <w:rFonts w:ascii="Verdana" w:hAnsi="Verdana"/>
          <w:sz w:val="20"/>
          <w:szCs w:val="20"/>
          <w:lang w:val="nl-NL" w:eastAsia="nl-NL"/>
        </w:rPr>
        <w:t>)</w:t>
      </w:r>
      <w:r w:rsidRPr="007B3C98">
        <w:rPr>
          <w:rFonts w:ascii="Verdana" w:hAnsi="Verdana"/>
          <w:sz w:val="20"/>
          <w:szCs w:val="20"/>
          <w:lang w:val="nl-NL" w:eastAsia="nl-NL"/>
        </w:rPr>
        <w:t xml:space="preserve">. </w:t>
      </w:r>
      <w:r w:rsidRPr="007B3C98">
        <w:rPr>
          <w:rFonts w:ascii="Verdana" w:hAnsi="Verdana"/>
          <w:sz w:val="20"/>
          <w:szCs w:val="20"/>
          <w:lang w:val="nl-NL"/>
        </w:rPr>
        <w:t>Samantha heeft in Franciscus Gasthuis &amp; Vlietland meerdere jaren ervaring met het coachen van onder andere arts-assistenten.</w:t>
      </w:r>
      <w:bookmarkStart w:id="0" w:name="_GoBack"/>
      <w:bookmarkEnd w:id="0"/>
    </w:p>
    <w:sectPr w:rsidR="007B3C98" w:rsidRPr="007B3C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auto"/>
    <w:pitch w:val="default"/>
  </w:font>
  <w:font w:name="ヒラギノ角ゴ Pro W3">
    <w:altName w:val="MS Mincho"/>
    <w:charset w:val="80"/>
    <w:family w:val="auto"/>
    <w:pitch w:val="variable"/>
    <w:sig w:usb0="00000000"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15E5B"/>
    <w:multiLevelType w:val="hybridMultilevel"/>
    <w:tmpl w:val="271A85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98"/>
    <w:rsid w:val="00120A15"/>
    <w:rsid w:val="00481DFA"/>
    <w:rsid w:val="00773717"/>
    <w:rsid w:val="007B3C98"/>
    <w:rsid w:val="00D662B8"/>
    <w:rsid w:val="00DB0F20"/>
    <w:rsid w:val="00DC5F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7078924-1CE0-40FB-9DB4-F3E2D447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B3C98"/>
    <w:pPr>
      <w:spacing w:after="0" w:line="240" w:lineRule="auto"/>
    </w:pPr>
    <w:rPr>
      <w:rFonts w:ascii="Times New Roman" w:eastAsia="Times New Roman" w:hAnsi="Times New Roman"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1">
    <w:name w:val="Kop 11"/>
    <w:rsid w:val="007B3C98"/>
    <w:pPr>
      <w:spacing w:before="100" w:after="100" w:line="240" w:lineRule="auto"/>
      <w:outlineLvl w:val="0"/>
    </w:pPr>
    <w:rPr>
      <w:rFonts w:ascii="Times New Roman Bold" w:eastAsia="ヒラギノ角ゴ Pro W3" w:hAnsi="Times New Roman Bold" w:cs="Times New Roman"/>
      <w:color w:val="000000"/>
      <w:kern w:val="36"/>
      <w:sz w:val="48"/>
      <w:szCs w:val="20"/>
      <w:lang w:eastAsia="nl-NL"/>
    </w:rPr>
  </w:style>
  <w:style w:type="character" w:styleId="Hyperlink">
    <w:name w:val="Hyperlink"/>
    <w:basedOn w:val="Standaardalinea-lettertype"/>
    <w:uiPriority w:val="99"/>
    <w:semiHidden/>
    <w:unhideWhenUsed/>
    <w:rsid w:val="007B3C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8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manthamae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nl/url?sa=i&amp;rct=j&amp;q=&amp;esrc=s&amp;source=images&amp;cd=&amp;cad=rja&amp;uact=8&amp;ved=2ahUKEwj2irji--HaAhUQZFAKHTVNDBEQjRx6BAgBEAU&amp;url=http%3A%2F%2Fwww.klassiek-homeopaat.info%2Fburn-out%2F&amp;psig=AOvVaw0UfS1M6iKl2UWjxbJ8KeFG&amp;ust=152517660853237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34ACC122.dotm</Template>
  <TotalTime>5</TotalTime>
  <Pages>1</Pages>
  <Words>258</Words>
  <Characters>1423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SFVG</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Ligtvoet, Rachel</dc:creator>
  <cp:keywords/>
  <dc:description/>
  <cp:lastModifiedBy>Ligtvoet, Rachel</cp:lastModifiedBy>
  <cp:revision>5</cp:revision>
  <dcterms:created xsi:type="dcterms:W3CDTF">2018-05-22T08:34:00Z</dcterms:created>
  <dcterms:modified xsi:type="dcterms:W3CDTF">2018-05-22T09:05:00Z</dcterms:modified>
</cp:coreProperties>
</file>